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27" w:rsidRDefault="002E4A27" w:rsidP="002E4A27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4A27" w:rsidRPr="00182E94" w:rsidRDefault="002E4A27" w:rsidP="002E4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E94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Better Health: Every Mind Matters</w:t>
      </w:r>
      <w:r w:rsidRPr="00182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182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 Health England has launched a new campaign providing tips and advice to help children and young people's mental wellbeing, and equip parents and carers with the knowledge to support them.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 can access the website here: </w:t>
      </w:r>
      <w:hyperlink r:id="rId4" w:history="1">
        <w:r w:rsidRPr="00FE0F75">
          <w:rPr>
            <w:rStyle w:val="Hyperlink"/>
            <w:rFonts w:ascii="Times New Roman" w:hAnsi="Times New Roman" w:cs="Times New Roman"/>
            <w:sz w:val="24"/>
            <w:szCs w:val="24"/>
          </w:rPr>
          <w:t>https://www.nhs.uk/oneyou/every-mind-matters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27" w:rsidRPr="00182E94" w:rsidRDefault="002E4A27" w:rsidP="002E4A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Their top 5 tips include</w:t>
      </w:r>
      <w:proofErr w:type="gramStart"/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Be there to listen.</w:t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Stay involved in their life</w:t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Support positive routines</w:t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Encourage their interests</w:t>
      </w:r>
      <w:r w:rsidRPr="00182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Take what they say seriously</w:t>
      </w:r>
    </w:p>
    <w:p w:rsidR="00935584" w:rsidRDefault="002E4A27"/>
    <w:sectPr w:rsidR="00935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27"/>
    <w:rsid w:val="002E4A27"/>
    <w:rsid w:val="00992BEF"/>
    <w:rsid w:val="00B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E20DE-89D9-4D37-9D73-889D397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4A27"/>
    <w:rPr>
      <w:b/>
      <w:bCs/>
    </w:rPr>
  </w:style>
  <w:style w:type="character" w:styleId="Hyperlink">
    <w:name w:val="Hyperlink"/>
    <w:basedOn w:val="DefaultParagraphFont"/>
    <w:uiPriority w:val="99"/>
    <w:unhideWhenUsed/>
    <w:rsid w:val="002E4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oneyou/every-mind-ma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C167C9A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1</cp:revision>
  <dcterms:created xsi:type="dcterms:W3CDTF">2020-09-28T10:41:00Z</dcterms:created>
  <dcterms:modified xsi:type="dcterms:W3CDTF">2020-09-28T10:50:00Z</dcterms:modified>
</cp:coreProperties>
</file>